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61" w:rsidRPr="00795D5B" w:rsidRDefault="00795D5B" w:rsidP="00795D5B">
      <w:pPr>
        <w:jc w:val="center"/>
        <w:rPr>
          <w:b/>
          <w:lang w:val="en-IE"/>
        </w:rPr>
      </w:pPr>
      <w:bookmarkStart w:id="0" w:name="_GoBack"/>
      <w:bookmarkEnd w:id="0"/>
      <w:r w:rsidRPr="00795D5B">
        <w:rPr>
          <w:b/>
          <w:lang w:val="en-IE"/>
        </w:rPr>
        <w:t xml:space="preserve">EAQUALS </w:t>
      </w:r>
      <w:r w:rsidR="002F47C0">
        <w:rPr>
          <w:b/>
          <w:lang w:val="en-IE"/>
        </w:rPr>
        <w:t>SMĚRNICE</w:t>
      </w:r>
      <w:r w:rsidR="006040E1">
        <w:rPr>
          <w:b/>
          <w:lang w:val="cs-CZ"/>
        </w:rPr>
        <w:t xml:space="preserve"> O </w:t>
      </w:r>
      <w:r w:rsidR="002F47C0">
        <w:rPr>
          <w:b/>
          <w:lang w:val="cs-CZ"/>
        </w:rPr>
        <w:t xml:space="preserve">POUŽÍVÁNÍ </w:t>
      </w:r>
      <w:r w:rsidR="006040E1">
        <w:rPr>
          <w:b/>
          <w:lang w:val="cs-CZ"/>
        </w:rPr>
        <w:t>SOCIÁLNÍCH MÉDIÍCH</w:t>
      </w:r>
      <w:r w:rsidR="006040E1" w:rsidRPr="00795D5B">
        <w:rPr>
          <w:b/>
          <w:lang w:val="en-IE"/>
        </w:rPr>
        <w:t xml:space="preserve"> </w:t>
      </w:r>
    </w:p>
    <w:p w:rsidR="00795D5B" w:rsidRDefault="00795D5B" w:rsidP="00795D5B">
      <w:pPr>
        <w:jc w:val="both"/>
        <w:rPr>
          <w:lang w:val="en-IE"/>
        </w:rPr>
      </w:pPr>
    </w:p>
    <w:p w:rsidR="00795D5B" w:rsidRDefault="006040E1" w:rsidP="00795D5B">
      <w:pPr>
        <w:jc w:val="both"/>
        <w:rPr>
          <w:lang w:val="en-IE"/>
        </w:rPr>
      </w:pPr>
      <w:proofErr w:type="spellStart"/>
      <w:r>
        <w:rPr>
          <w:lang w:val="en-IE"/>
        </w:rPr>
        <w:t>Sociální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média</w:t>
      </w:r>
      <w:proofErr w:type="spellEnd"/>
      <w:r>
        <w:rPr>
          <w:lang w:val="en-IE"/>
        </w:rPr>
        <w:t xml:space="preserve">  </w:t>
      </w:r>
      <w:proofErr w:type="spellStart"/>
      <w:r>
        <w:rPr>
          <w:lang w:val="en-IE"/>
        </w:rPr>
        <w:t>jsou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webové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nástroje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komunikace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které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umožňují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interakci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prostřednictvím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sdílení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vstřebávání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informací</w:t>
      </w:r>
      <w:proofErr w:type="spellEnd"/>
      <w:r>
        <w:rPr>
          <w:lang w:val="en-IE"/>
        </w:rPr>
        <w:t xml:space="preserve">.  Toto </w:t>
      </w:r>
      <w:proofErr w:type="spellStart"/>
      <w:r>
        <w:rPr>
          <w:lang w:val="en-IE"/>
        </w:rPr>
        <w:t>prohlášení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pokrývá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použití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platforem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sociálních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médií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také</w:t>
      </w:r>
      <w:proofErr w:type="spellEnd"/>
      <w:r>
        <w:rPr>
          <w:lang w:val="en-IE"/>
        </w:rPr>
        <w:t xml:space="preserve"> oblast </w:t>
      </w:r>
      <w:proofErr w:type="spellStart"/>
      <w:r>
        <w:rPr>
          <w:lang w:val="en-IE"/>
        </w:rPr>
        <w:t>využití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sociálních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sítí</w:t>
      </w:r>
      <w:proofErr w:type="spellEnd"/>
      <w:r>
        <w:rPr>
          <w:lang w:val="en-IE"/>
        </w:rPr>
        <w:t xml:space="preserve">. </w:t>
      </w:r>
    </w:p>
    <w:p w:rsidR="00795D5B" w:rsidRPr="00795D5B" w:rsidRDefault="006040E1" w:rsidP="00795D5B">
      <w:pPr>
        <w:jc w:val="both"/>
        <w:rPr>
          <w:b/>
          <w:lang w:val="en-IE"/>
        </w:rPr>
      </w:pPr>
      <w:r>
        <w:rPr>
          <w:b/>
          <w:lang w:val="en-IE"/>
        </w:rPr>
        <w:t xml:space="preserve">Platformy </w:t>
      </w:r>
      <w:proofErr w:type="spellStart"/>
      <w:r>
        <w:rPr>
          <w:b/>
          <w:lang w:val="en-IE"/>
        </w:rPr>
        <w:t>sociálních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médií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Eaquals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zahrnují</w:t>
      </w:r>
      <w:proofErr w:type="spellEnd"/>
      <w:r w:rsidR="00795D5B" w:rsidRPr="00795D5B">
        <w:rPr>
          <w:b/>
          <w:lang w:val="en-IE"/>
        </w:rPr>
        <w:t>:</w:t>
      </w:r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Facebook </w:t>
      </w:r>
      <w:proofErr w:type="spellStart"/>
      <w:r w:rsidR="006040E1">
        <w:rPr>
          <w:lang w:val="en-IE"/>
        </w:rPr>
        <w:t>stránka</w:t>
      </w:r>
      <w:proofErr w:type="spellEnd"/>
      <w:r w:rsidR="004D4FE8">
        <w:rPr>
          <w:lang w:val="en-IE"/>
        </w:rPr>
        <w:tab/>
      </w:r>
      <w:hyperlink r:id="rId8" w:history="1">
        <w:r w:rsidR="004D4FE8" w:rsidRPr="00172374">
          <w:rPr>
            <w:rStyle w:val="Hyperlink"/>
            <w:lang w:val="en-IE"/>
          </w:rPr>
          <w:t>https://www.facebook.com/EAQUALS</w:t>
        </w:r>
      </w:hyperlink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Blog</w:t>
      </w:r>
      <w:r w:rsidR="004D4FE8">
        <w:rPr>
          <w:lang w:val="en-IE"/>
        </w:rPr>
        <w:tab/>
      </w:r>
      <w:r w:rsidR="004D4FE8">
        <w:rPr>
          <w:lang w:val="en-IE"/>
        </w:rPr>
        <w:tab/>
      </w:r>
      <w:r w:rsidR="004D4FE8">
        <w:rPr>
          <w:lang w:val="en-IE"/>
        </w:rPr>
        <w:tab/>
      </w:r>
      <w:hyperlink r:id="rId9" w:history="1">
        <w:r w:rsidR="001D5A68" w:rsidRPr="007D73DA">
          <w:rPr>
            <w:rStyle w:val="Hyperlink"/>
            <w:lang w:val="en-IE"/>
          </w:rPr>
          <w:t>https://www.eaquals.org/members/members-blog</w:t>
        </w:r>
      </w:hyperlink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LinkedIn </w:t>
      </w:r>
      <w:proofErr w:type="spellStart"/>
      <w:r w:rsidR="006040E1">
        <w:rPr>
          <w:lang w:val="en-IE"/>
        </w:rPr>
        <w:t>stránka</w:t>
      </w:r>
      <w:proofErr w:type="spellEnd"/>
      <w:r w:rsidR="004D4FE8">
        <w:rPr>
          <w:lang w:val="en-IE"/>
        </w:rPr>
        <w:tab/>
      </w:r>
      <w:hyperlink r:id="rId10" w:history="1">
        <w:r w:rsidR="004D4FE8" w:rsidRPr="00172374">
          <w:rPr>
            <w:rStyle w:val="Hyperlink"/>
            <w:lang w:val="en-IE"/>
          </w:rPr>
          <w:t>https://ie.linkedin.com/company/eaquals</w:t>
        </w:r>
      </w:hyperlink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Twitter </w:t>
      </w:r>
      <w:proofErr w:type="spellStart"/>
      <w:r w:rsidR="006040E1">
        <w:rPr>
          <w:lang w:val="en-IE"/>
        </w:rPr>
        <w:t>účet</w:t>
      </w:r>
      <w:proofErr w:type="spellEnd"/>
      <w:r w:rsidR="004D4FE8">
        <w:rPr>
          <w:lang w:val="en-IE"/>
        </w:rPr>
        <w:tab/>
      </w:r>
      <w:r w:rsidR="006040E1">
        <w:rPr>
          <w:lang w:val="en-IE"/>
        </w:rPr>
        <w:tab/>
      </w:r>
      <w:hyperlink r:id="rId11" w:history="1">
        <w:r w:rsidR="004D4FE8" w:rsidRPr="00172374">
          <w:rPr>
            <w:rStyle w:val="Hyperlink"/>
            <w:lang w:val="en-IE"/>
          </w:rPr>
          <w:t>https://twitter.com/Eaquals</w:t>
        </w:r>
      </w:hyperlink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Instagram </w:t>
      </w:r>
      <w:proofErr w:type="spellStart"/>
      <w:r w:rsidR="006040E1">
        <w:rPr>
          <w:lang w:val="en-IE"/>
        </w:rPr>
        <w:t>účet</w:t>
      </w:r>
      <w:proofErr w:type="spellEnd"/>
      <w:r w:rsidR="004D4FE8">
        <w:rPr>
          <w:lang w:val="en-IE"/>
        </w:rPr>
        <w:tab/>
      </w:r>
      <w:hyperlink r:id="rId12" w:history="1">
        <w:r w:rsidR="004D4FE8" w:rsidRPr="00172374">
          <w:rPr>
            <w:rStyle w:val="Hyperlink"/>
            <w:lang w:val="en-IE"/>
          </w:rPr>
          <w:t>https://www.instagram.com/eaquals/</w:t>
        </w:r>
      </w:hyperlink>
    </w:p>
    <w:p w:rsidR="00795D5B" w:rsidRDefault="00795D5B" w:rsidP="00795D5B">
      <w:pPr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Vimeo </w:t>
      </w:r>
      <w:proofErr w:type="spellStart"/>
      <w:r w:rsidR="006040E1">
        <w:rPr>
          <w:lang w:val="en-IE"/>
        </w:rPr>
        <w:t>účet</w:t>
      </w:r>
      <w:proofErr w:type="spellEnd"/>
      <w:r w:rsidR="004D4FE8">
        <w:rPr>
          <w:lang w:val="en-IE"/>
        </w:rPr>
        <w:tab/>
      </w:r>
      <w:r w:rsidR="006040E1">
        <w:rPr>
          <w:lang w:val="en-IE"/>
        </w:rPr>
        <w:tab/>
      </w:r>
      <w:hyperlink r:id="rId13" w:history="1">
        <w:r w:rsidR="004D4FE8" w:rsidRPr="00172374">
          <w:rPr>
            <w:rStyle w:val="Hyperlink"/>
            <w:lang w:val="en-IE"/>
          </w:rPr>
          <w:t>https://vimeo.com/user9386256</w:t>
        </w:r>
      </w:hyperlink>
    </w:p>
    <w:p w:rsidR="00795D5B" w:rsidRPr="00795D5B" w:rsidRDefault="006040E1" w:rsidP="00795D5B">
      <w:pPr>
        <w:jc w:val="both"/>
        <w:rPr>
          <w:b/>
          <w:lang w:val="en-IE"/>
        </w:rPr>
      </w:pPr>
      <w:proofErr w:type="spellStart"/>
      <w:r>
        <w:rPr>
          <w:b/>
          <w:lang w:val="en-IE"/>
        </w:rPr>
        <w:t>Podmínky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prohlášení</w:t>
      </w:r>
      <w:proofErr w:type="spellEnd"/>
      <w:r>
        <w:rPr>
          <w:b/>
          <w:lang w:val="en-IE"/>
        </w:rPr>
        <w:t xml:space="preserve"> o </w:t>
      </w:r>
      <w:proofErr w:type="spellStart"/>
      <w:r>
        <w:rPr>
          <w:b/>
          <w:lang w:val="en-IE"/>
        </w:rPr>
        <w:t>sociálních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médiích</w:t>
      </w:r>
      <w:proofErr w:type="spellEnd"/>
      <w:r>
        <w:rPr>
          <w:b/>
          <w:lang w:val="en-IE"/>
        </w:rPr>
        <w:t xml:space="preserve"> </w:t>
      </w:r>
      <w:proofErr w:type="spellStart"/>
      <w:r w:rsidR="00795D5B" w:rsidRPr="00795D5B">
        <w:rPr>
          <w:b/>
          <w:lang w:val="en-IE"/>
        </w:rPr>
        <w:t>Eaquals</w:t>
      </w:r>
      <w:proofErr w:type="spellEnd"/>
      <w:r w:rsidR="00795D5B" w:rsidRPr="00795D5B">
        <w:rPr>
          <w:b/>
          <w:lang w:val="en-IE"/>
        </w:rPr>
        <w:t xml:space="preserve"> :</w:t>
      </w:r>
    </w:p>
    <w:p w:rsidR="00795D5B" w:rsidRDefault="006040E1" w:rsidP="00795D5B">
      <w:pPr>
        <w:jc w:val="both"/>
        <w:rPr>
          <w:lang w:val="en-IE"/>
        </w:rPr>
      </w:pPr>
      <w:proofErr w:type="spellStart"/>
      <w:r>
        <w:rPr>
          <w:lang w:val="en-IE"/>
        </w:rPr>
        <w:t>Cílem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našeho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prohlášení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zajistit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že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veškeré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interakce</w:t>
      </w:r>
      <w:proofErr w:type="spellEnd"/>
      <w:r>
        <w:rPr>
          <w:lang w:val="en-IE"/>
        </w:rPr>
        <w:t xml:space="preserve"> </w:t>
      </w:r>
      <w:proofErr w:type="spellStart"/>
      <w:r w:rsidR="00A114FD">
        <w:rPr>
          <w:lang w:val="en-IE"/>
        </w:rPr>
        <w:t>probíhající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na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platformách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sociálních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médií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Eaquals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zůstávají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relevantní</w:t>
      </w:r>
      <w:proofErr w:type="spellEnd"/>
      <w:r w:rsidR="00A114FD">
        <w:rPr>
          <w:lang w:val="en-IE"/>
        </w:rPr>
        <w:t xml:space="preserve">, </w:t>
      </w:r>
      <w:proofErr w:type="spellStart"/>
      <w:r w:rsidR="00A114FD">
        <w:rPr>
          <w:lang w:val="en-IE"/>
        </w:rPr>
        <w:t>plné</w:t>
      </w:r>
      <w:proofErr w:type="spellEnd"/>
      <w:r w:rsidR="00A114FD">
        <w:rPr>
          <w:lang w:val="en-IE"/>
        </w:rPr>
        <w:t xml:space="preserve"> </w:t>
      </w:r>
      <w:proofErr w:type="spellStart"/>
      <w:r w:rsidR="00A114FD">
        <w:rPr>
          <w:lang w:val="en-IE"/>
        </w:rPr>
        <w:t>respektu</w:t>
      </w:r>
      <w:proofErr w:type="spellEnd"/>
      <w:r w:rsidR="00A114FD">
        <w:rPr>
          <w:lang w:val="en-IE"/>
        </w:rPr>
        <w:t xml:space="preserve">, a </w:t>
      </w:r>
      <w:proofErr w:type="spellStart"/>
      <w:r w:rsidR="00A114FD">
        <w:rPr>
          <w:lang w:val="en-IE"/>
        </w:rPr>
        <w:t>legální</w:t>
      </w:r>
      <w:proofErr w:type="spellEnd"/>
      <w:r w:rsidR="00795D5B">
        <w:rPr>
          <w:lang w:val="en-IE"/>
        </w:rPr>
        <w:t>.</w:t>
      </w:r>
    </w:p>
    <w:p w:rsidR="00795D5B" w:rsidRPr="00795D5B" w:rsidRDefault="00A114FD" w:rsidP="00795D5B">
      <w:pPr>
        <w:jc w:val="both"/>
        <w:rPr>
          <w:lang w:val="en-IE"/>
        </w:rPr>
      </w:pPr>
      <w:proofErr w:type="spellStart"/>
      <w:r>
        <w:rPr>
          <w:lang w:val="en-IE"/>
        </w:rPr>
        <w:t>Všichni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kdo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používají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nebo</w:t>
      </w:r>
      <w:proofErr w:type="spellEnd"/>
      <w:r>
        <w:rPr>
          <w:lang w:val="en-IE"/>
        </w:rPr>
        <w:t xml:space="preserve"> se </w:t>
      </w:r>
      <w:proofErr w:type="spellStart"/>
      <w:r>
        <w:rPr>
          <w:lang w:val="en-IE"/>
        </w:rPr>
        <w:t>zúčastňují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dění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platformách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sociálních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médií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souhlasí</w:t>
      </w:r>
      <w:proofErr w:type="spellEnd"/>
      <w:r>
        <w:rPr>
          <w:lang w:val="en-IE"/>
        </w:rPr>
        <w:t xml:space="preserve"> s </w:t>
      </w:r>
      <w:proofErr w:type="spellStart"/>
      <w:r>
        <w:rPr>
          <w:lang w:val="en-IE"/>
        </w:rPr>
        <w:t>tím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že</w:t>
      </w:r>
      <w:proofErr w:type="spellEnd"/>
      <w:r>
        <w:rPr>
          <w:lang w:val="en-IE"/>
        </w:rPr>
        <w:t xml:space="preserve"> se </w:t>
      </w:r>
      <w:proofErr w:type="spellStart"/>
      <w:r>
        <w:rPr>
          <w:lang w:val="en-IE"/>
        </w:rPr>
        <w:t>budou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řídit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tímto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prohlášením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dodržovat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jej</w:t>
      </w:r>
      <w:proofErr w:type="spellEnd"/>
      <w:r>
        <w:rPr>
          <w:lang w:val="en-IE"/>
        </w:rPr>
        <w:t xml:space="preserve">, s </w:t>
      </w:r>
      <w:proofErr w:type="spellStart"/>
      <w:r>
        <w:rPr>
          <w:lang w:val="en-IE"/>
        </w:rPr>
        <w:t>vědomím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že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všechny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příspěvky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jsou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veřejně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dostupné</w:t>
      </w:r>
      <w:proofErr w:type="spellEnd"/>
      <w:r>
        <w:rPr>
          <w:lang w:val="en-IE"/>
        </w:rPr>
        <w:t xml:space="preserve">. </w:t>
      </w:r>
    </w:p>
    <w:p w:rsidR="00820774" w:rsidRDefault="00A114FD" w:rsidP="00820774">
      <w:pPr>
        <w:pStyle w:val="ListParagraph"/>
        <w:numPr>
          <w:ilvl w:val="0"/>
          <w:numId w:val="11"/>
        </w:numPr>
        <w:jc w:val="both"/>
        <w:rPr>
          <w:lang w:val="en-IE"/>
        </w:rPr>
      </w:pPr>
      <w:proofErr w:type="spellStart"/>
      <w:r>
        <w:rPr>
          <w:lang w:val="en-IE"/>
        </w:rPr>
        <w:t>Respektujte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ostatní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všech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příspěvcích</w:t>
      </w:r>
      <w:proofErr w:type="spellEnd"/>
      <w:r w:rsidR="00820774">
        <w:rPr>
          <w:lang w:val="en-IE"/>
        </w:rPr>
        <w:t xml:space="preserve">. </w:t>
      </w:r>
      <w:proofErr w:type="spellStart"/>
      <w:r>
        <w:rPr>
          <w:lang w:val="en-IE"/>
        </w:rPr>
        <w:t>Vzkazy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nesmí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obsahovat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cokoli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urážlivého</w:t>
      </w:r>
      <w:proofErr w:type="spellEnd"/>
      <w:r>
        <w:rPr>
          <w:lang w:val="en-IE"/>
        </w:rPr>
        <w:t>.</w:t>
      </w:r>
      <w:r w:rsidR="00820774">
        <w:rPr>
          <w:lang w:val="en-IE"/>
        </w:rPr>
        <w:t xml:space="preserve"> </w:t>
      </w:r>
      <w:proofErr w:type="spellStart"/>
      <w:r>
        <w:rPr>
          <w:lang w:val="en-IE"/>
        </w:rPr>
        <w:t>Než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="002F47C0">
        <w:rPr>
          <w:lang w:val="en-IE"/>
        </w:rPr>
        <w:t>ř</w:t>
      </w:r>
      <w:r>
        <w:rPr>
          <w:lang w:val="en-IE"/>
        </w:rPr>
        <w:t>íspěvek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publikujete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zvažte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všechny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komentáře</w:t>
      </w:r>
      <w:proofErr w:type="spellEnd"/>
      <w:r>
        <w:rPr>
          <w:lang w:val="en-IE"/>
        </w:rPr>
        <w:t xml:space="preserve"> z </w:t>
      </w:r>
      <w:proofErr w:type="spellStart"/>
      <w:r>
        <w:rPr>
          <w:lang w:val="en-IE"/>
        </w:rPr>
        <w:t>pohledu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ostatních</w:t>
      </w:r>
      <w:proofErr w:type="spellEnd"/>
      <w:r>
        <w:rPr>
          <w:lang w:val="en-IE"/>
        </w:rPr>
        <w:t>.</w:t>
      </w:r>
      <w:r w:rsidR="00820774">
        <w:rPr>
          <w:lang w:val="en-IE"/>
        </w:rPr>
        <w:t xml:space="preserve"> </w:t>
      </w:r>
    </w:p>
    <w:p w:rsidR="00820774" w:rsidRDefault="00A114FD" w:rsidP="00820774">
      <w:pPr>
        <w:pStyle w:val="ListParagraph"/>
        <w:numPr>
          <w:ilvl w:val="0"/>
          <w:numId w:val="11"/>
        </w:numPr>
        <w:jc w:val="both"/>
        <w:rPr>
          <w:lang w:val="en-IE"/>
        </w:rPr>
      </w:pPr>
      <w:proofErr w:type="spellStart"/>
      <w:r>
        <w:rPr>
          <w:lang w:val="en-IE"/>
        </w:rPr>
        <w:t>Zvažte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jak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můžete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pomoct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rozvíjet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rozrůstat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síť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Vašimi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příspěvky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</w:t>
      </w:r>
      <w:proofErr w:type="spellEnd"/>
      <w:r>
        <w:rPr>
          <w:lang w:val="en-IE"/>
        </w:rPr>
        <w:t xml:space="preserve"> online </w:t>
      </w:r>
      <w:proofErr w:type="spellStart"/>
      <w:r>
        <w:rPr>
          <w:lang w:val="en-IE"/>
        </w:rPr>
        <w:t>diskuzí</w:t>
      </w:r>
      <w:proofErr w:type="spellEnd"/>
      <w:r>
        <w:rPr>
          <w:lang w:val="en-IE"/>
        </w:rPr>
        <w:t>.</w:t>
      </w:r>
      <w:r w:rsidR="00820774" w:rsidRPr="00820774">
        <w:rPr>
          <w:lang w:val="en-IE"/>
        </w:rPr>
        <w:t xml:space="preserve"> </w:t>
      </w:r>
      <w:proofErr w:type="spellStart"/>
      <w:r>
        <w:rPr>
          <w:lang w:val="en-IE"/>
        </w:rPr>
        <w:t>Sdílejte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obsah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pokud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myslíte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že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užitečný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zajímavý</w:t>
      </w:r>
      <w:proofErr w:type="spellEnd"/>
      <w:r>
        <w:rPr>
          <w:lang w:val="en-IE"/>
        </w:rPr>
        <w:t xml:space="preserve"> pro </w:t>
      </w:r>
      <w:proofErr w:type="spellStart"/>
      <w:r>
        <w:rPr>
          <w:lang w:val="en-IE"/>
        </w:rPr>
        <w:t>ostatní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členy</w:t>
      </w:r>
      <w:proofErr w:type="spellEnd"/>
      <w:r w:rsidR="00820774">
        <w:rPr>
          <w:lang w:val="en-IE"/>
        </w:rPr>
        <w:t>.</w:t>
      </w:r>
    </w:p>
    <w:p w:rsidR="00820774" w:rsidRDefault="00142E23" w:rsidP="00795D5B">
      <w:pPr>
        <w:pStyle w:val="ListParagraph"/>
        <w:numPr>
          <w:ilvl w:val="0"/>
          <w:numId w:val="11"/>
        </w:numPr>
        <w:jc w:val="both"/>
        <w:rPr>
          <w:lang w:val="en-IE"/>
        </w:rPr>
      </w:pPr>
      <w:proofErr w:type="spellStart"/>
      <w:r>
        <w:rPr>
          <w:lang w:val="en-IE"/>
        </w:rPr>
        <w:t>Ujistěte</w:t>
      </w:r>
      <w:proofErr w:type="spellEnd"/>
      <w:r>
        <w:rPr>
          <w:lang w:val="en-IE"/>
        </w:rPr>
        <w:t xml:space="preserve"> se, </w:t>
      </w:r>
      <w:proofErr w:type="spellStart"/>
      <w:r>
        <w:rPr>
          <w:lang w:val="en-IE"/>
        </w:rPr>
        <w:t>že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všechny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zdroje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jsou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správně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citovány</w:t>
      </w:r>
      <w:proofErr w:type="spellEnd"/>
      <w:r>
        <w:rPr>
          <w:lang w:val="en-IE"/>
        </w:rPr>
        <w:t xml:space="preserve"> a se </w:t>
      </w:r>
      <w:proofErr w:type="spellStart"/>
      <w:r>
        <w:rPr>
          <w:lang w:val="en-IE"/>
        </w:rPr>
        <w:t>správně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uvedeným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zdrojem</w:t>
      </w:r>
      <w:proofErr w:type="spellEnd"/>
      <w:r>
        <w:rPr>
          <w:lang w:val="en-IE"/>
        </w:rPr>
        <w:t xml:space="preserve">. </w:t>
      </w:r>
      <w:proofErr w:type="spellStart"/>
      <w:r>
        <w:rPr>
          <w:lang w:val="en-IE"/>
        </w:rPr>
        <w:t>Nepoužívejte</w:t>
      </w:r>
      <w:proofErr w:type="spellEnd"/>
      <w:r>
        <w:rPr>
          <w:lang w:val="en-IE"/>
        </w:rPr>
        <w:t xml:space="preserve"> material, </w:t>
      </w:r>
      <w:proofErr w:type="spellStart"/>
      <w:r>
        <w:rPr>
          <w:lang w:val="en-IE"/>
        </w:rPr>
        <w:t>který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chráněný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autorskými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právy</w:t>
      </w:r>
      <w:proofErr w:type="spellEnd"/>
      <w:r>
        <w:rPr>
          <w:lang w:val="en-IE"/>
        </w:rPr>
        <w:t xml:space="preserve">. </w:t>
      </w:r>
      <w:proofErr w:type="spellStart"/>
      <w:r w:rsidR="00820774">
        <w:rPr>
          <w:lang w:val="en-IE"/>
        </w:rPr>
        <w:t>Eaquals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nemá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zodpovědnost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jakékoli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příspěvky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členů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které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mohou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porušovat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zákon</w:t>
      </w:r>
      <w:proofErr w:type="spellEnd"/>
      <w:r>
        <w:rPr>
          <w:lang w:val="en-IE"/>
        </w:rPr>
        <w:t xml:space="preserve"> o </w:t>
      </w:r>
      <w:proofErr w:type="spellStart"/>
      <w:r>
        <w:rPr>
          <w:lang w:val="en-IE"/>
        </w:rPr>
        <w:t>autorských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právech</w:t>
      </w:r>
      <w:proofErr w:type="spellEnd"/>
      <w:r>
        <w:rPr>
          <w:lang w:val="en-IE"/>
        </w:rPr>
        <w:t>.</w:t>
      </w:r>
      <w:r w:rsidR="00820774">
        <w:rPr>
          <w:lang w:val="en-IE"/>
        </w:rPr>
        <w:t xml:space="preserve"> </w:t>
      </w:r>
    </w:p>
    <w:p w:rsidR="00795D5B" w:rsidRPr="00820774" w:rsidRDefault="00142E23" w:rsidP="00795D5B">
      <w:pPr>
        <w:pStyle w:val="ListParagraph"/>
        <w:numPr>
          <w:ilvl w:val="0"/>
          <w:numId w:val="11"/>
        </w:numPr>
        <w:jc w:val="both"/>
        <w:rPr>
          <w:lang w:val="en-IE"/>
        </w:rPr>
      </w:pPr>
      <w:proofErr w:type="spellStart"/>
      <w:r>
        <w:rPr>
          <w:lang w:val="en-IE"/>
        </w:rPr>
        <w:t>Pokud</w:t>
      </w:r>
      <w:proofErr w:type="spellEnd"/>
      <w:r>
        <w:rPr>
          <w:lang w:val="en-IE"/>
        </w:rPr>
        <w:t xml:space="preserve"> se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platformách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sociálních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médií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objeví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něco</w:t>
      </w:r>
      <w:proofErr w:type="spellEnd"/>
      <w:r>
        <w:rPr>
          <w:lang w:val="en-IE"/>
        </w:rPr>
        <w:t xml:space="preserve">, co </w:t>
      </w:r>
      <w:proofErr w:type="spellStart"/>
      <w:r>
        <w:rPr>
          <w:lang w:val="en-IE"/>
        </w:rPr>
        <w:t>považujeme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za</w:t>
      </w:r>
      <w:proofErr w:type="spellEnd"/>
      <w:r>
        <w:rPr>
          <w:lang w:val="en-IE"/>
        </w:rPr>
        <w:t xml:space="preserve"> spam, </w:t>
      </w:r>
      <w:proofErr w:type="spellStart"/>
      <w:r>
        <w:rPr>
          <w:lang w:val="en-IE"/>
        </w:rPr>
        <w:t>tento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obsah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bude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odstraněn</w:t>
      </w:r>
      <w:proofErr w:type="spellEnd"/>
      <w:r>
        <w:rPr>
          <w:lang w:val="en-IE"/>
        </w:rPr>
        <w:t>.</w:t>
      </w:r>
      <w:r w:rsidR="00795D5B" w:rsidRPr="00820774">
        <w:rPr>
          <w:lang w:val="en-IE"/>
        </w:rPr>
        <w:t xml:space="preserve"> </w:t>
      </w:r>
    </w:p>
    <w:p w:rsidR="002F47C0" w:rsidRDefault="00820774" w:rsidP="00795D5B">
      <w:pPr>
        <w:jc w:val="both"/>
        <w:rPr>
          <w:i/>
          <w:lang w:val="en-IE"/>
        </w:rPr>
      </w:pPr>
      <w:proofErr w:type="spellStart"/>
      <w:r w:rsidRPr="00CD7B9D">
        <w:rPr>
          <w:i/>
          <w:lang w:val="en-IE"/>
        </w:rPr>
        <w:t>Eaquals</w:t>
      </w:r>
      <w:proofErr w:type="spellEnd"/>
      <w:r w:rsidRPr="00CD7B9D">
        <w:rPr>
          <w:i/>
          <w:lang w:val="en-IE"/>
        </w:rPr>
        <w:t xml:space="preserve"> </w:t>
      </w:r>
      <w:proofErr w:type="spellStart"/>
      <w:r w:rsidR="00142E23">
        <w:rPr>
          <w:i/>
          <w:lang w:val="en-IE"/>
        </w:rPr>
        <w:t>si</w:t>
      </w:r>
      <w:proofErr w:type="spellEnd"/>
      <w:r w:rsidR="00142E23">
        <w:rPr>
          <w:i/>
          <w:lang w:val="en-IE"/>
        </w:rPr>
        <w:t xml:space="preserve"> </w:t>
      </w:r>
      <w:proofErr w:type="spellStart"/>
      <w:r w:rsidR="00142E23">
        <w:rPr>
          <w:i/>
          <w:lang w:val="en-IE"/>
        </w:rPr>
        <w:t>vyhrazuje</w:t>
      </w:r>
      <w:proofErr w:type="spellEnd"/>
      <w:r w:rsidR="00142E23">
        <w:rPr>
          <w:i/>
          <w:lang w:val="en-IE"/>
        </w:rPr>
        <w:t xml:space="preserve"> </w:t>
      </w:r>
      <w:proofErr w:type="spellStart"/>
      <w:r w:rsidR="00142E23">
        <w:rPr>
          <w:i/>
          <w:lang w:val="en-IE"/>
        </w:rPr>
        <w:t>právo</w:t>
      </w:r>
      <w:proofErr w:type="spellEnd"/>
      <w:r w:rsidR="00142E23">
        <w:rPr>
          <w:i/>
          <w:lang w:val="en-IE"/>
        </w:rPr>
        <w:t xml:space="preserve"> </w:t>
      </w:r>
      <w:proofErr w:type="spellStart"/>
      <w:r w:rsidR="00142E23">
        <w:rPr>
          <w:i/>
          <w:lang w:val="en-IE"/>
        </w:rPr>
        <w:t>obměnit</w:t>
      </w:r>
      <w:proofErr w:type="spellEnd"/>
      <w:r w:rsidR="00142E23">
        <w:rPr>
          <w:i/>
          <w:lang w:val="en-IE"/>
        </w:rPr>
        <w:t xml:space="preserve"> a </w:t>
      </w:r>
      <w:proofErr w:type="spellStart"/>
      <w:r w:rsidR="00142E23">
        <w:rPr>
          <w:i/>
          <w:lang w:val="en-IE"/>
        </w:rPr>
        <w:t>aktualizovat</w:t>
      </w:r>
      <w:proofErr w:type="spellEnd"/>
      <w:r w:rsidR="00142E23">
        <w:rPr>
          <w:i/>
          <w:lang w:val="en-IE"/>
        </w:rPr>
        <w:t xml:space="preserve"> toto </w:t>
      </w:r>
      <w:proofErr w:type="spellStart"/>
      <w:r w:rsidR="00142E23">
        <w:rPr>
          <w:i/>
          <w:lang w:val="en-IE"/>
        </w:rPr>
        <w:t>prohlášení</w:t>
      </w:r>
      <w:proofErr w:type="spellEnd"/>
      <w:r w:rsidRPr="00CD7B9D">
        <w:rPr>
          <w:i/>
          <w:lang w:val="en-IE"/>
        </w:rPr>
        <w:t>.</w:t>
      </w:r>
    </w:p>
    <w:p w:rsidR="00326AB4" w:rsidRPr="00326AB4" w:rsidRDefault="00142E23" w:rsidP="00795D5B">
      <w:pPr>
        <w:jc w:val="both"/>
        <w:rPr>
          <w:i/>
          <w:sz w:val="18"/>
          <w:szCs w:val="18"/>
          <w:lang w:val="en-IE"/>
        </w:rPr>
      </w:pPr>
      <w:proofErr w:type="spellStart"/>
      <w:r>
        <w:rPr>
          <w:i/>
          <w:sz w:val="18"/>
          <w:szCs w:val="18"/>
          <w:lang w:val="en-IE"/>
        </w:rPr>
        <w:t>Prohlášení</w:t>
      </w:r>
      <w:proofErr w:type="spellEnd"/>
      <w:r>
        <w:rPr>
          <w:i/>
          <w:sz w:val="18"/>
          <w:szCs w:val="18"/>
          <w:lang w:val="en-IE"/>
        </w:rPr>
        <w:t xml:space="preserve"> </w:t>
      </w:r>
      <w:proofErr w:type="spellStart"/>
      <w:r>
        <w:rPr>
          <w:i/>
          <w:sz w:val="18"/>
          <w:szCs w:val="18"/>
          <w:lang w:val="en-IE"/>
        </w:rPr>
        <w:t>aktualizováno</w:t>
      </w:r>
      <w:proofErr w:type="spellEnd"/>
      <w:r w:rsidR="00D7247F">
        <w:rPr>
          <w:i/>
          <w:sz w:val="18"/>
          <w:szCs w:val="18"/>
          <w:lang w:val="en-IE"/>
        </w:rPr>
        <w:t xml:space="preserve"> 25.5.</w:t>
      </w:r>
      <w:r w:rsidR="00326AB4" w:rsidRPr="00326AB4">
        <w:rPr>
          <w:i/>
          <w:sz w:val="18"/>
          <w:szCs w:val="18"/>
          <w:lang w:val="en-IE"/>
        </w:rPr>
        <w:t>2018.</w:t>
      </w:r>
    </w:p>
    <w:sectPr w:rsidR="00326AB4" w:rsidRPr="00326AB4" w:rsidSect="00326AB4">
      <w:headerReference w:type="default" r:id="rId14"/>
      <w:footerReference w:type="default" r:id="rId15"/>
      <w:headerReference w:type="first" r:id="rId16"/>
      <w:footerReference w:type="first" r:id="rId17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276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C8" w:rsidRDefault="00B70FC8" w:rsidP="007F61F6">
      <w:r>
        <w:separator/>
      </w:r>
    </w:p>
  </w:endnote>
  <w:endnote w:type="continuationSeparator" w:id="0">
    <w:p w:rsidR="00B70FC8" w:rsidRDefault="00B70FC8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866362"/>
      <w:docPartObj>
        <w:docPartGallery w:val="Page Numbers (Bottom of Page)"/>
        <w:docPartUnique/>
      </w:docPartObj>
    </w:sdtPr>
    <w:sdtEndPr/>
    <w:sdtContent>
      <w:p w:rsidR="003661D5" w:rsidRDefault="00E6012E">
        <w:pPr>
          <w:pStyle w:val="Footer"/>
        </w:pPr>
        <w:r>
          <w:fldChar w:fldCharType="begin"/>
        </w:r>
        <w:r w:rsidR="003661D5">
          <w:instrText>PAGE   \* MERGEFORMAT</w:instrText>
        </w:r>
        <w:r>
          <w:fldChar w:fldCharType="separate"/>
        </w:r>
        <w:r w:rsidR="002F47C0" w:rsidRPr="002F47C0">
          <w:rPr>
            <w:noProof/>
            <w:lang w:val="pl-PL"/>
          </w:rPr>
          <w:t>2</w:t>
        </w:r>
        <w:r>
          <w:fldChar w:fldCharType="end"/>
        </w:r>
      </w:p>
    </w:sdtContent>
  </w:sdt>
  <w:p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DF" w:rsidRPr="00F12D06" w:rsidRDefault="009C69DF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9C69DF" w:rsidRPr="00F12D06" w:rsidRDefault="009C69DF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</w:t>
    </w:r>
    <w:r w:rsidR="00A910CB">
      <w:rPr>
        <w:rFonts w:ascii="Arial" w:hAnsi="Arial" w:cs="Arial"/>
        <w:color w:val="001689"/>
        <w:sz w:val="15"/>
      </w:rPr>
      <w:t>1202/</w:t>
    </w:r>
    <w:r>
      <w:rPr>
        <w:rFonts w:ascii="Arial" w:hAnsi="Arial" w:cs="Arial"/>
        <w:color w:val="001689"/>
        <w:sz w:val="15"/>
      </w:rPr>
      <w:t xml:space="preserve">95 </w:t>
    </w:r>
    <w:r w:rsidRPr="00F12D06">
      <w:rPr>
        <w:rFonts w:ascii="Arial" w:hAnsi="Arial" w:cs="Arial"/>
        <w:color w:val="001689"/>
        <w:sz w:val="15"/>
      </w:rPr>
      <w:t>Budapest  H-13</w:t>
    </w:r>
    <w:r w:rsidR="00A910CB">
      <w:rPr>
        <w:rFonts w:ascii="Arial" w:hAnsi="Arial" w:cs="Arial"/>
        <w:color w:val="001689"/>
        <w:sz w:val="15"/>
      </w:rPr>
      <w:t>80</w:t>
    </w:r>
    <w:r w:rsidRPr="00F12D06">
      <w:rPr>
        <w:rFonts w:ascii="Arial" w:hAnsi="Arial" w:cs="Arial"/>
        <w:color w:val="001689"/>
        <w:sz w:val="15"/>
      </w:rPr>
      <w:t xml:space="preserve"> Hungary</w:t>
    </w:r>
    <w:r>
      <w:rPr>
        <w:rFonts w:ascii="Arial" w:hAnsi="Arial" w:cs="Arial"/>
        <w:sz w:val="14"/>
      </w:rPr>
      <w:tab/>
    </w: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C8" w:rsidRDefault="00B70FC8" w:rsidP="007F61F6">
      <w:r>
        <w:separator/>
      </w:r>
    </w:p>
  </w:footnote>
  <w:footnote w:type="continuationSeparator" w:id="0">
    <w:p w:rsidR="00B70FC8" w:rsidRDefault="00B70FC8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07" w:rsidRDefault="00251407" w:rsidP="00251407">
    <w:pPr>
      <w:jc w:val="both"/>
    </w:pPr>
  </w:p>
  <w:p w:rsidR="00ED34DE" w:rsidRDefault="00ED34D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9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DE" w:rsidRDefault="00ED34D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10" name="Picture 10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61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3810" t="0" r="13970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49845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" fillcolor="#001689" strokecolor="#4a7ebb"/>
          </w:pict>
        </mc:Fallback>
      </mc:AlternateContent>
    </w:r>
    <w:r w:rsidR="00FD61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2095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KPAXT49AgAANQQAAA4A&#10;AAAAAAAAAAAAAAAALgIAAGRycy9lMm9Eb2MueG1sUEsBAi0AFAAGAAgAAAAhALUbbezgAAAACQEA&#10;AA8AAAAAAAAAAAAAAAAAlwQAAGRycy9kb3ducmV2LnhtbFBLBQYAAAAABAAEAPMAAACkBQ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4"/>
    <w:rsid w:val="00063035"/>
    <w:rsid w:val="000953B3"/>
    <w:rsid w:val="000B1A5B"/>
    <w:rsid w:val="00142E23"/>
    <w:rsid w:val="001A3E9C"/>
    <w:rsid w:val="001D045D"/>
    <w:rsid w:val="001D5A68"/>
    <w:rsid w:val="001D616F"/>
    <w:rsid w:val="001F3909"/>
    <w:rsid w:val="002172B3"/>
    <w:rsid w:val="00251407"/>
    <w:rsid w:val="002540AB"/>
    <w:rsid w:val="00293488"/>
    <w:rsid w:val="002A1DB2"/>
    <w:rsid w:val="002A687E"/>
    <w:rsid w:val="002F47C0"/>
    <w:rsid w:val="003043CD"/>
    <w:rsid w:val="00326AB4"/>
    <w:rsid w:val="0034661E"/>
    <w:rsid w:val="00363554"/>
    <w:rsid w:val="003661D5"/>
    <w:rsid w:val="00400EC7"/>
    <w:rsid w:val="0040485C"/>
    <w:rsid w:val="00462879"/>
    <w:rsid w:val="004D4FE8"/>
    <w:rsid w:val="00504B57"/>
    <w:rsid w:val="00550936"/>
    <w:rsid w:val="0056763B"/>
    <w:rsid w:val="005A3DF1"/>
    <w:rsid w:val="005B4B6A"/>
    <w:rsid w:val="005B4CF5"/>
    <w:rsid w:val="005C3CC8"/>
    <w:rsid w:val="005D7D85"/>
    <w:rsid w:val="005F7173"/>
    <w:rsid w:val="006040E1"/>
    <w:rsid w:val="00604DCE"/>
    <w:rsid w:val="00610F98"/>
    <w:rsid w:val="006857E3"/>
    <w:rsid w:val="007022AA"/>
    <w:rsid w:val="0071248B"/>
    <w:rsid w:val="00757BB0"/>
    <w:rsid w:val="00766B5F"/>
    <w:rsid w:val="007729C8"/>
    <w:rsid w:val="00795D5B"/>
    <w:rsid w:val="007F4E32"/>
    <w:rsid w:val="007F61F6"/>
    <w:rsid w:val="007F7EBC"/>
    <w:rsid w:val="00801B2C"/>
    <w:rsid w:val="00806E3F"/>
    <w:rsid w:val="00820774"/>
    <w:rsid w:val="00831377"/>
    <w:rsid w:val="00840275"/>
    <w:rsid w:val="0084344F"/>
    <w:rsid w:val="008506DC"/>
    <w:rsid w:val="00897373"/>
    <w:rsid w:val="00901B3F"/>
    <w:rsid w:val="00904B67"/>
    <w:rsid w:val="0092523B"/>
    <w:rsid w:val="009B59C4"/>
    <w:rsid w:val="009C69DF"/>
    <w:rsid w:val="009D0B9C"/>
    <w:rsid w:val="009E65BC"/>
    <w:rsid w:val="00A114FD"/>
    <w:rsid w:val="00A40BD7"/>
    <w:rsid w:val="00A66888"/>
    <w:rsid w:val="00A847D4"/>
    <w:rsid w:val="00A910CB"/>
    <w:rsid w:val="00A935D3"/>
    <w:rsid w:val="00AE2939"/>
    <w:rsid w:val="00B01381"/>
    <w:rsid w:val="00B70FC8"/>
    <w:rsid w:val="00BD0849"/>
    <w:rsid w:val="00BE6B43"/>
    <w:rsid w:val="00C05745"/>
    <w:rsid w:val="00C23C2C"/>
    <w:rsid w:val="00C65216"/>
    <w:rsid w:val="00C86E78"/>
    <w:rsid w:val="00CA46F2"/>
    <w:rsid w:val="00CD7B9D"/>
    <w:rsid w:val="00CE4761"/>
    <w:rsid w:val="00D16C38"/>
    <w:rsid w:val="00D50501"/>
    <w:rsid w:val="00D7247F"/>
    <w:rsid w:val="00D86BC2"/>
    <w:rsid w:val="00D95B90"/>
    <w:rsid w:val="00DB4DB2"/>
    <w:rsid w:val="00DC3FA1"/>
    <w:rsid w:val="00DD3670"/>
    <w:rsid w:val="00E37F8F"/>
    <w:rsid w:val="00E6012E"/>
    <w:rsid w:val="00E70D2C"/>
    <w:rsid w:val="00EB30ED"/>
    <w:rsid w:val="00ED34DE"/>
    <w:rsid w:val="00FB2895"/>
    <w:rsid w:val="00FC3048"/>
    <w:rsid w:val="00FD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77B52D-113B-4C05-A7E7-8A49F43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rsid w:val="0084344F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sid w:val="0084344F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rsid w:val="0084344F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sid w:val="0084344F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sid w:val="0084344F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sid w:val="0084344F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rsid w:val="0084344F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sid w:val="0084344F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rsid w:val="0084344F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sid w:val="0084344F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rsid w:val="0084344F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rsid w:val="0084344F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FE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A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AQUALS" TargetMode="External"/><Relationship Id="rId13" Type="http://schemas.openxmlformats.org/officeDocument/2006/relationships/hyperlink" Target="https://vimeo.com/user93862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aqual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aqu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e.linkedin.com/company/eaqua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aquals.org/members/members-blo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BAC7C-2D35-4F34-A785-1F388BF7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Eaquals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Dammann</dc:creator>
  <cp:lastModifiedBy>Lou McLaughlin</cp:lastModifiedBy>
  <cp:revision>2</cp:revision>
  <cp:lastPrinted>2018-03-09T05:47:00Z</cp:lastPrinted>
  <dcterms:created xsi:type="dcterms:W3CDTF">2019-01-10T11:02:00Z</dcterms:created>
  <dcterms:modified xsi:type="dcterms:W3CDTF">2019-01-10T11:02:00Z</dcterms:modified>
</cp:coreProperties>
</file>